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</w:t>
      </w:r>
      <w:r>
        <w:rPr>
          <w:rFonts w:ascii="Times New Roman" w:eastAsia="Times New Roman" w:hAnsi="Times New Roman" w:cs="Times New Roman"/>
          <w:b/>
          <w:bCs/>
        </w:rPr>
        <w:t>263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10.09.2025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генерального директора ООО «Западно-Сибирская компания ВЛАДИС»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Розалии </w:t>
      </w:r>
      <w:r>
        <w:rPr>
          <w:rFonts w:ascii="Times New Roman" w:eastAsia="Times New Roman" w:hAnsi="Times New Roman" w:cs="Times New Roman"/>
        </w:rPr>
        <w:t>Махмутовны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Кучугулова</w:t>
      </w:r>
      <w:r>
        <w:rPr>
          <w:rFonts w:ascii="Times New Roman" w:eastAsia="Times New Roman" w:hAnsi="Times New Roman" w:cs="Times New Roman"/>
        </w:rPr>
        <w:t xml:space="preserve"> Р.М., являясь генеральным директором ООО «Западно-Сибирская компания ВЛАДИС», по месту нахождения юридического лица по адресу: </w:t>
      </w:r>
      <w:r>
        <w:rPr>
          <w:rStyle w:val="cat-UserDefinedgrp-45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исполнил установленную п.1 ст. 346.23 Налогового кодекса РФ обязанность по представлению налоговой декларации по налогу, уплачиваемому в связи с применением упрощенной системы налогообложения за 2024 год, чем совершил 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Кучугулова</w:t>
      </w:r>
      <w:r>
        <w:rPr>
          <w:rFonts w:ascii="Times New Roman" w:eastAsia="Times New Roman" w:hAnsi="Times New Roman" w:cs="Times New Roman"/>
        </w:rPr>
        <w:t xml:space="preserve"> Р.М. 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подтверждены совокупностью доказательств,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17.06.2025</w:t>
      </w:r>
      <w:r>
        <w:rPr>
          <w:rFonts w:ascii="Times New Roman" w:eastAsia="Times New Roman" w:hAnsi="Times New Roman" w:cs="Times New Roman"/>
        </w:rPr>
        <w:t xml:space="preserve"> года; реестрами внутренних почтовых отправлений, выпиской из ЕГРЮЛ в отношении юридического лица ООО «Западно-Сибирская компания ВЛАДИС»,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отправлений, квитанцией о приеме налоговой декларации в электронной форме.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</w:t>
      </w:r>
      <w:r>
        <w:rPr>
          <w:rFonts w:ascii="Times New Roman" w:eastAsia="Times New Roman" w:hAnsi="Times New Roman" w:cs="Times New Roman"/>
        </w:rPr>
        <w:t>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силу п. 1 ст. 346.23 НК РФ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1) организации - не позднее 25 марта года, следующего за истекшим налоговым периодом.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24 Постановления Пленума Верховного Суда РФ от 24 октября 2006 года №18 "О некоторых вопросах, возникающих у судов при применении Особенной части Кодекса Российской Федерации об административных правонарушениях" разъясняется, что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статьи 6 и 7 Федерального закона №402-ФЗ от 06.12.2011 "О бухгалтерском учете" ведение бухгалтерского учета, в соответствии с которыми экономический субъект обязан вести бухгалтерский учет, и ведение бухгалтерского учета и хранение документов бухгалтерского учета организуются руководителем экономического субъекта, представлять в установленном порядке в налоговый орган по месту учета налоговые декларации.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2024г. должна была быть представлена в налоговый орган в срок не позднее 24.00 часов 25.03.2025 года. </w:t>
      </w:r>
      <w:r>
        <w:rPr>
          <w:rFonts w:ascii="Times New Roman" w:eastAsia="Times New Roman" w:hAnsi="Times New Roman" w:cs="Times New Roman"/>
        </w:rPr>
        <w:t>Согласно предоставленной справке н</w:t>
      </w:r>
      <w:r>
        <w:rPr>
          <w:rFonts w:ascii="Times New Roman" w:eastAsia="Times New Roman" w:hAnsi="Times New Roman" w:cs="Times New Roman"/>
        </w:rPr>
        <w:t>алоговая декларация за 2024г.</w:t>
      </w:r>
      <w:r>
        <w:rPr>
          <w:rFonts w:ascii="Times New Roman" w:eastAsia="Times New Roman" w:hAnsi="Times New Roman" w:cs="Times New Roman"/>
        </w:rPr>
        <w:t xml:space="preserve"> предоставлена 03.05.2025.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Западно-Сибирская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компания ВЛАДИС» предоставить</w:t>
      </w:r>
      <w:r>
        <w:rPr>
          <w:rFonts w:ascii="Times New Roman" w:eastAsia="Times New Roman" w:hAnsi="Times New Roman" w:cs="Times New Roman"/>
        </w:rPr>
        <w:t xml:space="preserve"> налоговую декларацию </w:t>
      </w:r>
      <w:r>
        <w:rPr>
          <w:rFonts w:ascii="Times New Roman" w:eastAsia="Times New Roman" w:hAnsi="Times New Roman" w:cs="Times New Roman"/>
        </w:rPr>
        <w:t>Кучугулова</w:t>
      </w:r>
      <w:r>
        <w:rPr>
          <w:rFonts w:ascii="Times New Roman" w:eastAsia="Times New Roman" w:hAnsi="Times New Roman" w:cs="Times New Roman"/>
        </w:rPr>
        <w:t xml:space="preserve"> Р.М. осуществляла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Кучугулова</w:t>
      </w:r>
      <w:r>
        <w:rPr>
          <w:rFonts w:ascii="Times New Roman" w:eastAsia="Times New Roman" w:hAnsi="Times New Roman" w:cs="Times New Roman"/>
        </w:rPr>
        <w:t xml:space="preserve"> Р.М.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Кучугуловой</w:t>
      </w:r>
      <w:r>
        <w:rPr>
          <w:rFonts w:ascii="Times New Roman" w:eastAsia="Times New Roman" w:hAnsi="Times New Roman" w:cs="Times New Roman"/>
        </w:rPr>
        <w:t xml:space="preserve"> Р.М.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генерального директора ООО «</w:t>
      </w:r>
      <w:r>
        <w:rPr>
          <w:rFonts w:ascii="Times New Roman" w:eastAsia="Times New Roman" w:hAnsi="Times New Roman" w:cs="Times New Roman"/>
        </w:rPr>
        <w:t>Западно-Сибирская</w:t>
      </w:r>
      <w:r>
        <w:rPr>
          <w:rFonts w:ascii="Times New Roman" w:eastAsia="Times New Roman" w:hAnsi="Times New Roman" w:cs="Times New Roman"/>
        </w:rPr>
        <w:t xml:space="preserve"> компания ВЛАДИС» </w:t>
      </w:r>
      <w:r>
        <w:rPr>
          <w:rFonts w:ascii="Times New Roman" w:eastAsia="Times New Roman" w:hAnsi="Times New Roman" w:cs="Times New Roman"/>
        </w:rPr>
        <w:t>Кучугулову</w:t>
      </w:r>
      <w:r>
        <w:rPr>
          <w:rFonts w:ascii="Times New Roman" w:eastAsia="Times New Roman" w:hAnsi="Times New Roman" w:cs="Times New Roman"/>
        </w:rPr>
        <w:t xml:space="preserve"> Розалию </w:t>
      </w:r>
      <w:r>
        <w:rPr>
          <w:rFonts w:ascii="Times New Roman" w:eastAsia="Times New Roman" w:hAnsi="Times New Roman" w:cs="Times New Roman"/>
        </w:rPr>
        <w:t>Махмутовну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5rplc-25">
    <w:name w:val="cat-UserDefined grp-4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